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19"/>
        <w:gridCol w:w="43"/>
        <w:gridCol w:w="58"/>
      </w:tblGrid>
      <w:tr w:rsidR="00BC2B86" w:rsidRPr="00BC2B86" w:rsidTr="00BC2B86">
        <w:trPr>
          <w:trHeight w:val="6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2B86" w:rsidRPr="00BC2B86" w:rsidRDefault="00BC2B86" w:rsidP="00BC2B86">
            <w:pPr>
              <w:ind w:firstLine="0"/>
              <w:jc w:val="center"/>
              <w:rPr>
                <w:rFonts w:eastAsia="SimSun" w:cs="Arial"/>
                <w:color w:val="FF0000"/>
                <w:sz w:val="72"/>
                <w:szCs w:val="72"/>
              </w:rPr>
            </w:pPr>
            <w:r w:rsidRPr="007471B2">
              <w:rPr>
                <w:rFonts w:ascii="微軟雅黑" w:eastAsia="微軟雅黑" w:hAnsi="SimSun" w:cs="Arial" w:hint="eastAsia"/>
                <w:b/>
                <w:bCs/>
                <w:color w:val="FF0000"/>
                <w:sz w:val="72"/>
                <w:szCs w:val="72"/>
              </w:rPr>
              <w:t>扒一扒你不知道的劉強東</w:t>
            </w:r>
          </w:p>
        </w:tc>
      </w:tr>
      <w:tr w:rsidR="00BC2B86" w:rsidRPr="00BC2B86" w:rsidTr="00BC2B86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C2B86" w:rsidRPr="00BC2B86" w:rsidRDefault="00BC2B86" w:rsidP="00BC2B86">
            <w:pPr>
              <w:ind w:firstLine="0"/>
              <w:rPr>
                <w:rFonts w:ascii="SimSun" w:eastAsia="SimSun" w:hAnsi="SimSun" w:cs="Arial"/>
                <w:color w:val="000000"/>
                <w:sz w:val="13"/>
                <w:szCs w:val="13"/>
              </w:rPr>
            </w:pPr>
            <w:hyperlink r:id="rId4" w:history="1">
              <w:r w:rsidRPr="00BC2B86">
                <w:rPr>
                  <w:rFonts w:ascii="微軟雅黑" w:eastAsia="微軟雅黑" w:hAnsi="SimSun" w:cs="Arial" w:hint="eastAsia"/>
                  <w:color w:val="9B253D"/>
                  <w:sz w:val="13"/>
                </w:rPr>
                <w:t>www.creaders.net</w:t>
              </w:r>
            </w:hyperlink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 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|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 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2018-09-07 20:52:17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  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李月亮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 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|</w:t>
            </w:r>
            <w:r w:rsidRPr="00BC2B86">
              <w:rPr>
                <w:rFonts w:ascii="微軟雅黑" w:eastAsia="微軟雅黑" w:hAnsi="SimSun" w:cs="Arial" w:hint="eastAsia"/>
                <w:color w:val="999999"/>
                <w:sz w:val="13"/>
              </w:rPr>
              <w:t> </w:t>
            </w:r>
            <w:hyperlink r:id="rId5" w:anchor="comment" w:history="1">
              <w:r w:rsidRPr="00BC2B86">
                <w:rPr>
                  <w:rFonts w:ascii="微軟雅黑" w:eastAsia="微軟雅黑" w:hAnsi="SimSun" w:cs="Arial" w:hint="eastAsia"/>
                  <w:color w:val="999999"/>
                  <w:sz w:val="13"/>
                </w:rPr>
                <w:t>查看/發表評論</w:t>
              </w:r>
            </w:hyperlink>
            <w:r w:rsidRPr="00BC2B86">
              <w:rPr>
                <w:rFonts w:ascii="SimSun" w:eastAsia="SimSun" w:hAnsi="SimSun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2B86" w:rsidRPr="00BC2B86" w:rsidRDefault="00BC2B86" w:rsidP="00BC2B86">
            <w:pPr>
              <w:ind w:firstLine="0"/>
              <w:jc w:val="right"/>
              <w:rPr>
                <w:rFonts w:ascii="Arial" w:eastAsia="SimSun" w:hAnsi="Arial" w:cs="Arial"/>
                <w:color w:val="000000"/>
                <w:sz w:val="13"/>
                <w:szCs w:val="13"/>
              </w:rPr>
            </w:pPr>
            <w:r w:rsidRPr="00BC2B86">
              <w:rPr>
                <w:rFonts w:ascii="Arial" w:eastAsia="SimSun" w:hAnsi="Arial" w:cs="Arial"/>
                <w:color w:val="000000"/>
                <w:sz w:val="13"/>
                <w:szCs w:val="13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BC2B86" w:rsidRPr="00BC2B86" w:rsidRDefault="00BC2B86" w:rsidP="00BC2B8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B86" w:rsidRPr="00BC2B86" w:rsidTr="00BC2B86">
        <w:trPr>
          <w:trHeight w:val="60"/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vAlign w:val="center"/>
            <w:hideMark/>
          </w:tcPr>
          <w:p w:rsidR="00BC2B86" w:rsidRPr="00BC2B86" w:rsidRDefault="00BC2B86" w:rsidP="00BC2B86">
            <w:pPr>
              <w:ind w:firstLine="0"/>
              <w:jc w:val="center"/>
              <w:rPr>
                <w:rFonts w:ascii="SimSun" w:eastAsia="SimSun" w:hAnsi="SimSun" w:cs="Arial"/>
                <w:color w:val="000000"/>
                <w:sz w:val="6"/>
                <w:szCs w:val="13"/>
              </w:rPr>
            </w:pPr>
          </w:p>
        </w:tc>
      </w:tr>
      <w:tr w:rsidR="00BC2B86" w:rsidRPr="00BC2B86" w:rsidTr="00BC2B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22645" cy="3955415"/>
                  <wp:effectExtent l="19050" t="0" r="1905" b="0"/>
                  <wp:docPr id="5" name="Picture 5" descr="634932485e6e4ab89db8d49b08a6bb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34932485e6e4ab89db8d49b08a6bb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395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小個子，小平頭，出身江甦貧困農村，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歲以前連電燈都沒見過。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但是。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40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年後，身家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700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億，手下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萬員工，娶了全民女神白富美。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屌絲逆襲這件事，王寶強算神馬，劉強東才是遙遙領先的杠把子。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荒蕪中的窮孩子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1974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年，劉強東出生在江甦宿遷。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C2B86" w:rsidRPr="00BC2B86" w:rsidTr="00BC2B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2B86" w:rsidRPr="00BC2B86" w:rsidRDefault="00BC2B86" w:rsidP="00BC2B86">
                  <w:pPr>
                    <w:ind w:firstLine="0"/>
                    <w:rPr>
                      <w:rFonts w:ascii="SimSun" w:eastAsia="SimSun" w:hAnsi="SimSun" w:cs="Arial"/>
                      <w:sz w:val="13"/>
                      <w:szCs w:val="13"/>
                    </w:rPr>
                  </w:pPr>
                </w:p>
              </w:tc>
            </w:tr>
          </w:tbl>
          <w:p w:rsidR="00BC2B86" w:rsidRPr="00BC2B86" w:rsidRDefault="00BC2B86" w:rsidP="00BC2B86">
            <w:pPr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家里窮，一週吃一兩次米飯，一年吃一兩次豬肉，偶爾吃一次人間美味豬油拌飯，吃完要拿開水沖油星喝。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但他是孩子王，常坐在草垛子上對小伙伴發號施令，大伙還都听他的。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這應該是他的管理才能初露端倪。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當然，商業天賦也有顯現，那時候小孩們會從河里撈蝦，賣給蝦販子，劉強東五年級時，就摸到了門道，自己收了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>小伙伴的蝦，然後加一分錢賣給蝦販子。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同時被大人發現的，還有他的狡黠，每年過年大人給了壓歲錢，他都會把妹妹那份騙到自己手里。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所以大人給了妹妹壓歲錢，總會叮囑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拿好了，千萬別再讓你哥騙去了。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妹妹總一口答應，但每年不過初三，她哥都有辦法讓她雙手把錢奉上，不要都不行。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所以啊，孫悟空都不是憑空蹦出來的，一個最後能干點大事的人，小時候多少都會表現出點與眾不同。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哪怕是在最荒蕪的泥水溝里，他也是條不一樣的魚。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一首涼涼送給想當官的你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劉強東一路學霸上了高中。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當時的班主任是個有理想有抱負的老師，他希望學生們都去當官，造福百姓。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在他的鼓勵下，一個理科班的所有學生都報了文科專業。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1992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年，本來能上清華讀物理的劉強東，最後報了人大社會學，因為覺得社會學最可能當官。　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順利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o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咧鴴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C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歲的他背著被子、臉盆和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76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個茶雞蛋，以及外婆給縫到內褲里的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500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塊現金，興沖沖到人大報道。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結果當晚師兄就告訴他，第一，社會學跟當官沒關係，第二，這個專業就業率在學校倒數第二，僅次于人口係。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當官的夢就這樣涼涼了。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弄點錢成了當務之急。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本來上學的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500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塊也是家里借來的，劉強東覺得自己已經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歲，不能再向父母要一分錢，于是想著法打工賺錢，做家教，抄信封，推銷圖書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……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他曾一個週末抄了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萬多個信封，宿舍熄燈，別人都睡了，他就搬個小板凳在廁所、走廊抄。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靠抄信封他能月入一兩千。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當時一個普通工人的工資，也就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300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塊吧。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但是錢依然不夠。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大四那年春節他沒回家，臘月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28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，他全身只剩一塊四了。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大年初一，他冒著大雪走七八公里去找朋友吃飯，吃兩頓後再走回宿舍。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現在的孩子很少會吃那樣的苦了。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 xml:space="preserve">　　富人的孩子當富人養，窮人的孩子也當富人養。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沒吃過苦也不肯吃苦的孩子，身上會少一種拼勁，嬌氣脆弱俯不下身，難成大事。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因為大的成就，必然苦難重重，必然刀光劍影，若是對自己沒點狠心，很容易在精神上就敗退了。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劉強東後來能有所作為，一個必不可少的條件，就是他不怕吃苦。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凡是吃苦就能辦成的事，他從不逃躲。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這是從小苦大的孩子，一個天然優勢。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用泰戈爾的詩說：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你的付出將變成禮物，你受的苦將照亮你的路。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不甘心的深圳小白領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網上有句話說：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我奮斗了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年，才能跟你坐在一起喝咖啡。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這話應該是大學畢業初期劉強東的內心獨白。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當時他進了一家日企。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一千多個應聘者，挑兩個。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千里挑二，劉強東順利入選。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當時招他進去的嚴曉青，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N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年後被他拉去京東做了副總裁。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1997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年，劉強東在深圳做著外企白領，月薪四千，小日子算是不錯了。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正常人，可能會沿著這條人生軌跡按部就班走下去了。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但劉強東還是想創業。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有時候一個人的追求是刻在骨子里的，即便當下看起來一切都好，但若不合心意，也是惘然。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就像《無問西東》里，梅校長對吳嶺瀾說的：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人把自己置身于忙碌當中，有一種麻木的踏實，但喪失了真實。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那什麼是真實呢？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是找到心之所向，然後有一種從心靈深處滿溢出來的不懊悔也不羞恥的平和與喜悅。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就像孩子找到了媽媽，女孩找到了心上人，畫家握住了紙和筆。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一個人知道自己想要什麼，并且能堅定地去做，此生幸福的幾率就會大增。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跌跌撞撞，創建京東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1998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年，劉強東開始創業了。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他揣著工作攢下的一萬二，在中關村租了個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3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平米的櫃台，賣光盤刻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o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姥驉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C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當時他正和初戀女友龔曉京愛得熱烈，所以從兩人的名字里各取一個字，給小店取名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京東多媒體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從此後，京東兩個字，就和劉強東如影隨形分不開了。　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轉眼二十年，當年的女友，早已成了前女友，但京東的京，永遠是龔曉京的京。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常有網友調笑，說原來大佬也有年少沖動料事不週的時候啊。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也有人奚落龔曉京：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誰讓你當年耐不住，否則京東老板娘就是你啊，莫欺少年窮哦。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這個論調，我覺得還是省省吧。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感情的事，背後多少盤根錯節，當事人都未必理得清，旁觀者捏著一兩個環節說事，怎麼可能客觀。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言歸正傳。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有了京東多媒體，劉強東印了一萬份傳單，天天在樓下發。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他有兩個基本原則，一是不賣假貨，二是服務到位，然後就是怎麼賺錢怎麼干了。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一個人大畢業生，去擺地攤做小買賣，怎麼也是沒面子的事。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他不敢跟家人說，就自己悶頭干，干到年底，賺了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30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萬巨款。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生意越做越大，幾年內他開了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12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家分店。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結果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2003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SARS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來了，沒人去店里買東西了。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IT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產品跌價快，三個星期，劉強東虧損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800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萬。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劉強東急火攻心，無奈之下，只好從網上論壇賣。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賣著賣著，他發現，咦，網上賣東西真好啊，成本很低很低，效率很高很高。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他開始決定關掉實體店，做電商。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京東商城，就這麼誤打誤撞跌跌撞撞地向我們走來了。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如果你研究牛人的成功史，會發現很多人的人生轉折，都來自挫折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——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本來一切正常，忽然一個大跟頭，本以為到了絕境，緊咬牙關灰頭土臉爬起來，狼狽逃竄找出路，結果跑著跑著一抬頭，柳暗花明。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所以，遇到挫敗真的別灰心太早，很多時候，挫折就意味著機遇。　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6193155" cy="4114800"/>
                  <wp:effectExtent l="19050" t="0" r="0" b="0"/>
                  <wp:docPr id="6" name="Picture 6" descr="9f528d6f65cb461a89b8870fb93484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f528d6f65cb461a89b8870fb93484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老板娘閃亮登場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再往後，京東的故事就不多了，但是京東老板娘開始精彩。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第一回，是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2012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7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月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15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日，劉強東和京東女總監莊佳幾乎同時在微博發了一株西紅柿的照片。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是莊佳家陽台養的一株西紅柿。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有微博大號轉發了微博，曖昧表示：兩個人大週末的在家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加班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啊。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吃瓜網友開始圍觀，這事儿就爆了。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然後第三天，京東商城推出西紅柿係列生鮮產品。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之後劉強東否認炒作，說他和莊佳談戀愛三年了。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可惜好景不長。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2013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年，劉強東去美國哥倫比亞大學學習，認識了也在美國留學的奶茶妹妹章澤天。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很快，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歲的章澤天和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39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歲劉強東爆出戀情。　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當時坊間那真是一片嘩然，群眾的瓜紛紛掉到了地上，直呼沒想到啊沒想到。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 xml:space="preserve">　　起初兩個當事人也都是否認的，劉強東甚至強拉馬雲背鍋，說是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馬雲玩陰的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馬雲後來說：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連馬化騰都發短信問是不是我策劃的，其實我最開始看到這個指控的時候，還以為奶茶是劉若英。哈哈。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但是很快，劉章戀情坐實，兩人也索性開始高調秀恩愛，此後每每京東重大節點前後，都會那麼巧地有劉強東和奶茶的大新聞爆出。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分手啦，復合啦，清空微博啦，奉子成婚啦，婚後一起回老家啦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……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他們愛炒，大伙愛看，京東就這麼一波一波始終熱度不減。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有人評價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劉強東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+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章澤天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=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完美的商業炒作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確實，霸道總裁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+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全民女神的組合，男女老少都忍不住好奇心啊，吸楮度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100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有網友調侃說，章澤天一個人能頂阿里巴巴半個公關部，一年能給京東節省至少十億廣告費。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此言不虛。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娛樂至死的時代，真愛都成了企業家炒作的資本，說起來也真是一言難盡啊。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當然，再好的事也有不好的一面。劉強東在美國被控事件，之所以在國內炸成一片，也是因為他的感情太被矚目。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沒辦法，欲戴王冠，就承其重吧。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他讓全國人民都知道了宿遷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愛炒作，是劉強東身上最被詬病的黑。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而愛家鄉，則是他最被頌揚的紅。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每個男人都有他的天真，富豪企業家也不例外。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比如馬雲會一本正經地說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最後悔創建阿里巴巴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，劉強東始終過不完衣錦還鄉的癮。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他會帶著老婆和一大摞現金，西裝革履回老家，給村里老人一人發一萬。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隔壁村有人來領，他也發。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一舉發出去三百多萬，換來老人們一句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村里沒有說大強子不好的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，他就特滿足。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他把京東的呼叫中心設在了老家宿遷，也說服百度、網易的呼叫中心入駐，據說當地會普通話和電腦的人都不夠用了。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如果我作為從宿遷出來，我都不帶頭回去老家投資，牠還能去找哪些企業去投資呢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?”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劉強東給宿遷的投資和帶動，當地人有口皆碑。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lastRenderedPageBreak/>
              <w:t xml:space="preserve">　　好像是個兩面人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商業上劉強東，和人情上的他好像是兩個人。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在利用感情炒作，以及跟甦寧淘寶打價格戰的時候，他特別彪悍，不擇手段。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但一旦面對生活和低層百姓，他立刻變得溫和厚道，慈眉善目。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他曾在自己挺窮的時候，就捐助孤儿。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京東現在也有很多扶貧項目，每年能幫助幾萬個家庭脫貧。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他會在疫苗事件時嚴厲發聲，是第一個站出來聲討的大企業家。　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曾有一位京東員工在送貨途中看到有人落水，二話不說就扔下快遞就跑去救人，結果人給救上來了，小哥自己卻體力不支犧牲了。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劉強東知道後，以個人名義給了英雄小哥豐厚賠償，并承諾無條件地將快遞小哥的孩子撫養到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22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歲。　　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 xml:space="preserve">　　世上最難的，就是一聲</w:t>
            </w: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>“</w:t>
            </w: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>好人</w:t>
            </w: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>”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如果只看些庸俗的八卦和膚淺的報道，你可能覺得劉強東不過爾爾，但越詳細了解，你會越覺得這個人不簡單。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其實也是，一個從泥溝里鑽出來的土孩子，能在血雨腥風的商業世界搶到一大塊地盤，靠的自然不是老實本分或者嘩眾取寵。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論頭腦，他是人中龍鳳。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人情上，他厚道慈悲，重情重義。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商場中，他精明凶悍，甚至姦猾。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人都是復雜的，越分解越難定論。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劉強東說，希望退休時，人們能說一聲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他是一個好人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听起來很簡單，但若想達成，恐怕不易。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世上最難的，就是一輩子自己活得舒坦，還能被贊一聲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好人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無論如何，劉強東讓我們看到了屌絲逆襲的可能性。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這世上王思聰畢竟少，更多人的來路還是更接近兩手空空的劉強東。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如何赤手空拳打出一片天，是你我此生要解的最難命題。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劉強東的盛大逆襲，對凡人來說，是鼓勵，也是啟發</w:t>
            </w:r>
          </w:p>
          <w:p w:rsidR="00BC2B86" w:rsidRPr="00BC2B86" w:rsidRDefault="00BC2B86" w:rsidP="00BC2B86">
            <w:pPr>
              <w:wordWrap w:val="0"/>
              <w:spacing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lastRenderedPageBreak/>
              <w:t xml:space="preserve">　　網友評論</w:t>
            </w:r>
            <w:r w:rsidRPr="00BC2B86">
              <w:rPr>
                <w:rFonts w:ascii="Arial" w:eastAsia="SimSun" w:hAnsi="Arial" w:cs="Arial"/>
                <w:b/>
                <w:bCs/>
                <w:color w:val="000000"/>
                <w:sz w:val="18"/>
              </w:rPr>
              <w:t>——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春天漫步雲端：作為一名京東底層員工，來京東試用期就開始買五險一金，期間累的時候想過要離職，後來一直再堅持。成都限購來的時候，要求的社保我有，買房子要貸款，各種銀行利率上漲，公司交的公積金幫助了我。要落戶的時候，公司的社保各種條件又幫助了我的落戶需求，所以，還是對京東充滿了感謝。這幾天看到網上的各種評論，只是想說，清者自清。相信東哥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涼月如眉：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真的是好人一個，面目就帶有正直善良。希望這次被冤枉的能早日恢復！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自昭明德：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無論他怎樣，我覺得京東在物品和服務方面真的很贊，支持強東！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顏華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: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支持劉強東，就憑不忘本和對員工這兩點，就是個純爺們。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夏天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: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劉強東美國事件真相無從考證，作為一個苦孩子、窮孩子，他是一個成功的商業奇才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何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x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：願那個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“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面對生活和低層百姓，立刻變得溫和厚道，慈眉善目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”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的劉強東，此次逢凶化吉。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曉歌：很多鍵盤俠見風使舵，反正言論不犯法，一直都很肯定劉強東，加油！很多人都在努力著，能達到你這樣的高度，不是一般人能承受的！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玲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：沒有落石下石，也沒有過度吹捧。客觀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一然：寫的好，學習正能量看看好的一面！怎麼中國優秀的人到國外就性侵？誰知道是不是老外抹黑中國人，讓中國人自己滅自己人！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晨光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：劉強東是個好人！好人是這個世界上最不容易的，就像山上的一棵松，全部靠自己。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魚星草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：人啊，都在人生的海洋里翻滾。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??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錢色交易被人套路了而已，怎麼可能有真正無辜的人，這次的女主角確實和奶茶是不同類型的兩種人，被吸引不可恥，家花從來沒有野花香，可以理解，想不明白為什麼大眾就覺得劉無辜了，就因為他是有錢人嗎，會不會太表面了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proofErr w:type="spellStart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Luluzhuo</w:t>
            </w:r>
            <w:proofErr w:type="spellEnd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：宿遷的老鄉支持京東，商戰如諜戰，于情于理這都不應該是真事儿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雲起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：不管事實到底如何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一邊倒的牆倒眾人推的樣子就很難看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還是一分為二的看待吧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挺好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謝謝肯定。退潮後才知道誰在裸泳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Min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人都是多面性的，沒有那麼簡單而黑白分明的紙片人。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星星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：不說別的，就單說京東的物流速度，真是特別快，頭天下單，第二天就收到貨了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平安是福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：清者自清，濁者自濁。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lucky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：生而為人，其實都在泥沼里掙扎，我喜歡姿態好看的人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 xml:space="preserve">　　</w:t>
            </w:r>
            <w:proofErr w:type="spellStart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Lyl</w:t>
            </w:r>
            <w:proofErr w:type="spellEnd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：劉強東的確為宿遷作了很大貢獻，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螢之光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Ly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：論頭腦，他是人中龍鳳。人情上，他厚道慈悲，重情重義。商場中，他精明凶悍，甚至姦猾。此人不簡單！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毛娘快樂飛翔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：好文章中肯，理性！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鼎泰金屬（馬輝）：憑本事打出江山多人我敬佩，由衷的敬佩。至于那些仰仗自己爹完成什麼小目標的就不要出來礙眼了，低調點或許還能有幾天好日子過，否則早晚像蒼蠅一樣被拍死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proofErr w:type="spellStart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Eavchan</w:t>
            </w:r>
            <w:proofErr w:type="spellEnd"/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：感情的事，背後多少盤根錯節，當事人都未必理得清，旁觀者捏著一兩個環節說事，怎麼可能客觀。說得真好！這世上像王思聰這樣的人畢竟少，都是像劉強東一樣兩手空空，跌跌撞撞一路走來的普通人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尚妮妮：一個人無論到了何種地步，也應該記取好處，善惡分開去看。看完文章，覺得劉強東的確是人中龍鳳，窮孩子逆襲成功不容易，而且不忘家鄉人，對貧困家庭有幫助。喜歡奶茶妹妹，希望這次劉是冤枉的。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浦東大道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1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號：人非聖賢，豈能無過？任何事情還是要一分為二來看，而且這個事儿本來就沒定性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...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這個人還是很有本事的，不錯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.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至少他的發家緻富，是正當的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.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我們的生活中，確實也離不開京東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.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他的電商是中國做的最好的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.</w:t>
            </w:r>
          </w:p>
          <w:p w:rsidR="00BC2B86" w:rsidRPr="00BC2B86" w:rsidRDefault="00BC2B86" w:rsidP="00BC2B86">
            <w:pPr>
              <w:wordWrap w:val="0"/>
              <w:spacing w:before="218" w:after="218" w:line="314" w:lineRule="atLeast"/>
              <w:ind w:firstLine="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　　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Better</w:t>
            </w:r>
            <w:r w:rsidRPr="00BC2B86">
              <w:rPr>
                <w:rFonts w:ascii="Arial" w:eastAsia="SimSun" w:hAnsi="Arial" w:cs="Arial"/>
                <w:color w:val="000000"/>
                <w:sz w:val="18"/>
                <w:szCs w:val="18"/>
              </w:rPr>
              <w:t>：上帝的歸上帝，魔鬼的歸魔鬼。事業歸事業，丑聞歸丑聞。都是人，人是有其劣根性的，任何時候不低估人性的弱點。</w:t>
            </w:r>
          </w:p>
        </w:tc>
      </w:tr>
    </w:tbl>
    <w:p w:rsidR="009E64B2" w:rsidRDefault="009E64B2"/>
    <w:sectPr w:rsidR="009E64B2" w:rsidSect="009E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雅黑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2B86"/>
    <w:rsid w:val="0019785E"/>
    <w:rsid w:val="007471B2"/>
    <w:rsid w:val="009E64B2"/>
    <w:rsid w:val="00B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BC2B86"/>
  </w:style>
  <w:style w:type="character" w:customStyle="1" w:styleId="style4">
    <w:name w:val="style4"/>
    <w:basedOn w:val="DefaultParagraphFont"/>
    <w:rsid w:val="00BC2B86"/>
  </w:style>
  <w:style w:type="character" w:styleId="Hyperlink">
    <w:name w:val="Hyperlink"/>
    <w:basedOn w:val="DefaultParagraphFont"/>
    <w:uiPriority w:val="99"/>
    <w:semiHidden/>
    <w:unhideWhenUsed/>
    <w:rsid w:val="00BC2B86"/>
    <w:rPr>
      <w:color w:val="0000FF"/>
      <w:u w:val="single"/>
    </w:rPr>
  </w:style>
  <w:style w:type="character" w:customStyle="1" w:styleId="num">
    <w:name w:val="num"/>
    <w:basedOn w:val="DefaultParagraphFont"/>
    <w:rsid w:val="00BC2B86"/>
  </w:style>
  <w:style w:type="paragraph" w:styleId="NormalWeb">
    <w:name w:val="Normal (Web)"/>
    <w:basedOn w:val="Normal"/>
    <w:uiPriority w:val="99"/>
    <w:unhideWhenUsed/>
    <w:rsid w:val="00BC2B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.creaders.net/china/2018/09/07/big5/1992038.html" TargetMode="External"/><Relationship Id="rId4" Type="http://schemas.openxmlformats.org/officeDocument/2006/relationships/hyperlink" Target="http://www.creaders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2018-09-08T11:42:00Z</dcterms:created>
  <dcterms:modified xsi:type="dcterms:W3CDTF">2018-09-08T11:42:00Z</dcterms:modified>
</cp:coreProperties>
</file>